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0A6F9E" w:rsidRPr="000A6F9E" w:rsidTr="000A6F9E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A6F9E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A6F9E">
              <w:rPr>
                <w:rFonts w:ascii="Times New Roman" w:eastAsia="Times New Roman" w:hAnsi="Times New Roman" w:cs="Times New Roman"/>
              </w:rPr>
              <w:t>80</w:t>
            </w:r>
          </w:p>
        </w:tc>
      </w:tr>
      <w:tr w:rsidR="000A6F9E" w:rsidRPr="000A6F9E" w:rsidTr="000A6F9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A6F9E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A6F9E">
              <w:rPr>
                <w:rFonts w:ascii="Times New Roman" w:eastAsia="Times New Roman" w:hAnsi="Times New Roman" w:cs="Times New Roman"/>
              </w:rPr>
              <w:t>Jiráskova</w:t>
            </w:r>
          </w:p>
        </w:tc>
      </w:tr>
      <w:tr w:rsidR="000A6F9E" w:rsidRPr="000A6F9E" w:rsidTr="000A6F9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A6F9E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A6F9E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0A6F9E" w:rsidRPr="000A6F9E" w:rsidTr="000A6F9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A6F9E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A6F9E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0A6F9E" w:rsidRPr="000A6F9E" w:rsidTr="000A6F9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A6F9E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A6F9E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0A6F9E" w:rsidRPr="000A6F9E" w:rsidTr="000A6F9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A6F9E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A6F9E">
              <w:rPr>
                <w:rFonts w:ascii="Times New Roman" w:eastAsia="Times New Roman" w:hAnsi="Times New Roman" w:cs="Times New Roman"/>
              </w:rPr>
              <w:t>UV</w:t>
            </w:r>
          </w:p>
        </w:tc>
      </w:tr>
      <w:tr w:rsidR="000A6F9E" w:rsidRPr="000A6F9E" w:rsidTr="000A6F9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A6F9E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A6F9E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0A6F9E" w:rsidRPr="000A6F9E" w:rsidTr="000A6F9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A6F9E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A6F9E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0A6F9E" w:rsidRPr="000A6F9E" w:rsidTr="000A6F9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A6F9E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A6F9E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0A6F9E" w:rsidRPr="000A6F9E" w:rsidTr="000A6F9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A6F9E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A6F9E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0A6F9E" w:rsidRPr="000A6F9E" w:rsidTr="000A6F9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A6F9E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A6F9E">
              <w:rPr>
                <w:rFonts w:ascii="Times New Roman" w:eastAsia="Times New Roman" w:hAnsi="Times New Roman" w:cs="Times New Roman"/>
              </w:rPr>
              <w:t>ano</w:t>
            </w:r>
          </w:p>
        </w:tc>
      </w:tr>
      <w:tr w:rsidR="000A6F9E" w:rsidRPr="000A6F9E" w:rsidTr="000A6F9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A6F9E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A6F9E">
              <w:rPr>
                <w:rFonts w:ascii="Times New Roman" w:eastAsia="Times New Roman" w:hAnsi="Times New Roman" w:cs="Times New Roman"/>
              </w:rPr>
              <w:t>dobrý</w:t>
            </w:r>
          </w:p>
        </w:tc>
      </w:tr>
      <w:tr w:rsidR="000A6F9E" w:rsidRPr="000A6F9E" w:rsidTr="000A6F9E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0A6F9E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0A6F9E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0A6F9E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A6F9E">
              <w:rPr>
                <w:rFonts w:ascii="Times New Roman" w:eastAsia="Times New Roman" w:hAnsi="Times New Roman" w:cs="Times New Roman"/>
              </w:rPr>
              <w:t>7742,01</w:t>
            </w:r>
          </w:p>
        </w:tc>
      </w:tr>
      <w:tr w:rsidR="000A6F9E" w:rsidRPr="000A6F9E" w:rsidTr="000A6F9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0A6F9E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A6F9E">
              <w:rPr>
                <w:rFonts w:ascii="Times New Roman" w:eastAsia="Times New Roman" w:hAnsi="Times New Roman" w:cs="Times New Roman"/>
              </w:rPr>
              <w:t>asfaltovaná komunikace s horším stavem asfaltu (ovšem bez velkých výmolů), po obou stranách chodník z betonových dlaždic. Mezi silnicí a chodníkem je v celé délce vysázena na ostrůvcích zeleň - trávník, tvarované keře a stromky. Dostatečně široká ulice na to, aby po jedné straně podélně stála auta. Esteticky jedna z nejlépe řešených ulic v Rosicích.</w:t>
            </w:r>
          </w:p>
        </w:tc>
      </w:tr>
      <w:tr w:rsidR="000A6F9E" w:rsidRPr="000A6F9E" w:rsidTr="000A6F9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0A6F9E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15312A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oprava povrchu komunikace</w:t>
            </w:r>
          </w:p>
        </w:tc>
      </w:tr>
    </w:tbl>
    <w:p w:rsidR="00137846" w:rsidRDefault="00137846" w:rsidP="000A6F9E"/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0A6F9E" w:rsidRPr="000A6F9E" w:rsidTr="000A6F9E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A6F9E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A6F9E">
              <w:rPr>
                <w:rFonts w:ascii="Times New Roman" w:eastAsia="Times New Roman" w:hAnsi="Times New Roman" w:cs="Times New Roman"/>
              </w:rPr>
              <w:t>81</w:t>
            </w:r>
          </w:p>
        </w:tc>
      </w:tr>
      <w:tr w:rsidR="000A6F9E" w:rsidRPr="000A6F9E" w:rsidTr="000A6F9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A6F9E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A6F9E">
              <w:rPr>
                <w:rFonts w:ascii="Times New Roman" w:eastAsia="Times New Roman" w:hAnsi="Times New Roman" w:cs="Times New Roman"/>
              </w:rPr>
              <w:t>Boženy Němcové 1</w:t>
            </w:r>
          </w:p>
        </w:tc>
      </w:tr>
      <w:tr w:rsidR="000A6F9E" w:rsidRPr="000A6F9E" w:rsidTr="000A6F9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A6F9E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A6F9E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0A6F9E" w:rsidRPr="000A6F9E" w:rsidTr="000A6F9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A6F9E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A6F9E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0A6F9E" w:rsidRPr="000A6F9E" w:rsidTr="000A6F9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A6F9E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A6F9E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0A6F9E" w:rsidRPr="000A6F9E" w:rsidTr="000A6F9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A6F9E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A6F9E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0A6F9E" w:rsidRPr="000A6F9E" w:rsidTr="000A6F9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A6F9E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A6F9E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0A6F9E" w:rsidRPr="000A6F9E" w:rsidTr="000A6F9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A6F9E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A6F9E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0A6F9E" w:rsidRPr="000A6F9E" w:rsidTr="000A6F9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A6F9E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A6F9E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0A6F9E" w:rsidRPr="000A6F9E" w:rsidTr="000A6F9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A6F9E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A6F9E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0A6F9E" w:rsidRPr="000A6F9E" w:rsidTr="000A6F9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A6F9E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A6F9E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0A6F9E" w:rsidRPr="000A6F9E" w:rsidTr="000A6F9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A6F9E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A6F9E">
              <w:rPr>
                <w:rFonts w:ascii="Times New Roman" w:eastAsia="Times New Roman" w:hAnsi="Times New Roman" w:cs="Times New Roman"/>
              </w:rPr>
              <w:t>dostatečný</w:t>
            </w:r>
          </w:p>
        </w:tc>
      </w:tr>
      <w:tr w:rsidR="000A6F9E" w:rsidRPr="000A6F9E" w:rsidTr="000A6F9E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0A6F9E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0A6F9E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0A6F9E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A6F9E">
              <w:rPr>
                <w:rFonts w:ascii="Times New Roman" w:eastAsia="Times New Roman" w:hAnsi="Times New Roman" w:cs="Times New Roman"/>
              </w:rPr>
              <w:t>2224,97</w:t>
            </w:r>
          </w:p>
        </w:tc>
      </w:tr>
      <w:tr w:rsidR="000A6F9E" w:rsidRPr="000A6F9E" w:rsidTr="000A6F9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0A6F9E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A6F9E">
              <w:rPr>
                <w:rFonts w:ascii="Times New Roman" w:eastAsia="Times New Roman" w:hAnsi="Times New Roman" w:cs="Times New Roman"/>
              </w:rPr>
              <w:t>asfaltovaná ulice (stav asfaltu horší - záplaty, výmoly), s chodníkem po jižní straně z betonových dlaždic. Na severní straně travnatá plocha, u některých budov osázena keři</w:t>
            </w:r>
          </w:p>
        </w:tc>
      </w:tr>
      <w:tr w:rsidR="000A6F9E" w:rsidRPr="000A6F9E" w:rsidTr="000A6F9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0A6F9E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0A6F9E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F9E" w:rsidRPr="000A6F9E" w:rsidRDefault="0015312A" w:rsidP="000A6F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oprava povrchu komunikace, vymezení ploch pro parkování, možnost dalšího vysázení zeleně v travnatých plochách</w:t>
            </w:r>
            <w:bookmarkStart w:id="0" w:name="_GoBack"/>
            <w:bookmarkEnd w:id="0"/>
          </w:p>
        </w:tc>
      </w:tr>
    </w:tbl>
    <w:p w:rsidR="000A6F9E" w:rsidRPr="000A6F9E" w:rsidRDefault="000A6F9E" w:rsidP="000A6F9E"/>
    <w:sectPr w:rsidR="000A6F9E" w:rsidRPr="000A6F9E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1020EB"/>
    <w:rsid w:val="001331A1"/>
    <w:rsid w:val="00137846"/>
    <w:rsid w:val="0015312A"/>
    <w:rsid w:val="00157096"/>
    <w:rsid w:val="00167EEE"/>
    <w:rsid w:val="00181E1D"/>
    <w:rsid w:val="001C38A1"/>
    <w:rsid w:val="001C6645"/>
    <w:rsid w:val="001D2085"/>
    <w:rsid w:val="003726CB"/>
    <w:rsid w:val="003D1A57"/>
    <w:rsid w:val="0041450B"/>
    <w:rsid w:val="00522483"/>
    <w:rsid w:val="0052249D"/>
    <w:rsid w:val="005A1864"/>
    <w:rsid w:val="006D6384"/>
    <w:rsid w:val="007A1481"/>
    <w:rsid w:val="007E2EEF"/>
    <w:rsid w:val="00835D0C"/>
    <w:rsid w:val="00854963"/>
    <w:rsid w:val="008D334E"/>
    <w:rsid w:val="00922A7F"/>
    <w:rsid w:val="009B0525"/>
    <w:rsid w:val="00A313FB"/>
    <w:rsid w:val="00A45419"/>
    <w:rsid w:val="00A9549B"/>
    <w:rsid w:val="00B710DB"/>
    <w:rsid w:val="00BC6B67"/>
    <w:rsid w:val="00C30405"/>
    <w:rsid w:val="00C842B8"/>
    <w:rsid w:val="00D33604"/>
    <w:rsid w:val="00D52257"/>
    <w:rsid w:val="00DA1988"/>
    <w:rsid w:val="00E04E40"/>
    <w:rsid w:val="00F460CA"/>
    <w:rsid w:val="00F46510"/>
    <w:rsid w:val="00FC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2017-12-06T15:29:00Z</dcterms:created>
  <dcterms:modified xsi:type="dcterms:W3CDTF">2017-12-07T14:07:00Z</dcterms:modified>
</cp:coreProperties>
</file>